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5F03DC" w:rsidP="000E120A">
      <w:pPr>
        <w:jc w:val="center"/>
        <w:rPr>
          <w:b/>
          <w:sz w:val="24"/>
          <w:szCs w:val="24"/>
        </w:rPr>
      </w:pPr>
      <w:r>
        <w:rPr>
          <w:b/>
          <w:sz w:val="24"/>
          <w:szCs w:val="24"/>
        </w:rPr>
        <w:t xml:space="preserve">KAYA İSMET ÖZDEN </w:t>
      </w:r>
      <w:proofErr w:type="gramStart"/>
      <w:r>
        <w:rPr>
          <w:b/>
          <w:sz w:val="24"/>
          <w:szCs w:val="24"/>
        </w:rPr>
        <w:t xml:space="preserve">YBO  </w:t>
      </w:r>
      <w:r w:rsidR="0078768D">
        <w:rPr>
          <w:b/>
          <w:sz w:val="24"/>
          <w:szCs w:val="24"/>
        </w:rPr>
        <w:t>2016</w:t>
      </w:r>
      <w:proofErr w:type="gramEnd"/>
      <w:r w:rsidR="0078768D">
        <w:rPr>
          <w:b/>
          <w:sz w:val="24"/>
          <w:szCs w:val="24"/>
        </w:rPr>
        <w:t>- 2017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384"/>
        <w:gridCol w:w="4920"/>
        <w:gridCol w:w="3192"/>
      </w:tblGrid>
      <w:tr w:rsidR="00635E5E" w:rsidTr="0078768D">
        <w:trPr>
          <w:trHeight w:val="252"/>
          <w:jc w:val="center"/>
        </w:trPr>
        <w:tc>
          <w:tcPr>
            <w:tcW w:w="2384" w:type="dxa"/>
          </w:tcPr>
          <w:p w:rsidR="00635E5E" w:rsidRPr="000E120A" w:rsidRDefault="00635E5E" w:rsidP="00635E5E">
            <w:pPr>
              <w:jc w:val="right"/>
              <w:rPr>
                <w:b/>
              </w:rPr>
            </w:pPr>
            <w:r w:rsidRPr="000E120A">
              <w:rPr>
                <w:b/>
              </w:rPr>
              <w:t>Dersin Adı:</w:t>
            </w:r>
          </w:p>
        </w:tc>
        <w:tc>
          <w:tcPr>
            <w:tcW w:w="4920" w:type="dxa"/>
          </w:tcPr>
          <w:p w:rsidR="00635E5E" w:rsidRDefault="00635E5E">
            <w:r>
              <w:t>Fen Bilimleri</w:t>
            </w:r>
          </w:p>
        </w:tc>
        <w:tc>
          <w:tcPr>
            <w:tcW w:w="3192" w:type="dxa"/>
          </w:tcPr>
          <w:p w:rsidR="00635E5E" w:rsidRDefault="0078768D" w:rsidP="005F03DC">
            <w:r>
              <w:t>2</w:t>
            </w:r>
            <w:r w:rsidR="005F03DC">
              <w:t>1</w:t>
            </w:r>
            <w:r w:rsidR="00635E5E">
              <w:t>.Hafta (</w:t>
            </w:r>
            <w:r w:rsidR="005F03DC">
              <w:t>20</w:t>
            </w:r>
            <w:r>
              <w:t xml:space="preserve"> –</w:t>
            </w:r>
            <w:r w:rsidR="005F03DC">
              <w:t>24</w:t>
            </w:r>
            <w:r>
              <w:t xml:space="preserve"> Şubat 2017</w:t>
            </w:r>
            <w:r w:rsidR="00635E5E">
              <w:t>)</w:t>
            </w:r>
          </w:p>
        </w:tc>
      </w:tr>
      <w:tr w:rsidR="00635E5E" w:rsidTr="0078768D">
        <w:trPr>
          <w:trHeight w:val="267"/>
          <w:jc w:val="center"/>
        </w:trPr>
        <w:tc>
          <w:tcPr>
            <w:tcW w:w="2384" w:type="dxa"/>
          </w:tcPr>
          <w:p w:rsidR="00635E5E" w:rsidRPr="000E120A" w:rsidRDefault="00635E5E" w:rsidP="00635E5E">
            <w:pPr>
              <w:jc w:val="right"/>
              <w:rPr>
                <w:b/>
              </w:rPr>
            </w:pPr>
            <w:r w:rsidRPr="000E120A">
              <w:rPr>
                <w:b/>
              </w:rPr>
              <w:t>Sınıf:</w:t>
            </w:r>
          </w:p>
        </w:tc>
        <w:tc>
          <w:tcPr>
            <w:tcW w:w="8112" w:type="dxa"/>
            <w:gridSpan w:val="2"/>
          </w:tcPr>
          <w:p w:rsidR="00635E5E" w:rsidRDefault="00931579" w:rsidP="0018041D">
            <w:r>
              <w:t>7</w:t>
            </w:r>
            <w:r w:rsidR="000E120A">
              <w:t>.</w:t>
            </w:r>
            <w:r w:rsidR="00635E5E">
              <w:t>Sınıf</w:t>
            </w:r>
          </w:p>
        </w:tc>
      </w:tr>
      <w:tr w:rsidR="00635E5E" w:rsidTr="0078768D">
        <w:trPr>
          <w:trHeight w:val="252"/>
          <w:jc w:val="center"/>
        </w:trPr>
        <w:tc>
          <w:tcPr>
            <w:tcW w:w="2384" w:type="dxa"/>
          </w:tcPr>
          <w:p w:rsidR="00635E5E" w:rsidRPr="000E120A" w:rsidRDefault="00635E5E" w:rsidP="00635E5E">
            <w:pPr>
              <w:jc w:val="right"/>
              <w:rPr>
                <w:b/>
              </w:rPr>
            </w:pPr>
            <w:r w:rsidRPr="000E120A">
              <w:rPr>
                <w:b/>
              </w:rPr>
              <w:t>Ünite No-Adı:</w:t>
            </w:r>
          </w:p>
        </w:tc>
        <w:tc>
          <w:tcPr>
            <w:tcW w:w="8112" w:type="dxa"/>
            <w:gridSpan w:val="2"/>
          </w:tcPr>
          <w:p w:rsidR="00635E5E" w:rsidRDefault="0056529B" w:rsidP="0056529B">
            <w:r>
              <w:t>3</w:t>
            </w:r>
            <w:r w:rsidR="00635E5E">
              <w:t>.Ünite:</w:t>
            </w:r>
            <w:r>
              <w:t>Maddenin Yapısı ve Özellikleri</w:t>
            </w:r>
          </w:p>
        </w:tc>
      </w:tr>
      <w:tr w:rsidR="00635E5E" w:rsidTr="0078768D">
        <w:trPr>
          <w:trHeight w:val="267"/>
          <w:jc w:val="center"/>
        </w:trPr>
        <w:tc>
          <w:tcPr>
            <w:tcW w:w="2384" w:type="dxa"/>
          </w:tcPr>
          <w:p w:rsidR="00635E5E" w:rsidRPr="000E120A" w:rsidRDefault="00635E5E" w:rsidP="00635E5E">
            <w:pPr>
              <w:jc w:val="right"/>
              <w:rPr>
                <w:b/>
              </w:rPr>
            </w:pPr>
            <w:r w:rsidRPr="000E120A">
              <w:rPr>
                <w:b/>
              </w:rPr>
              <w:t>Konu:</w:t>
            </w:r>
          </w:p>
        </w:tc>
        <w:tc>
          <w:tcPr>
            <w:tcW w:w="8112" w:type="dxa"/>
            <w:gridSpan w:val="2"/>
          </w:tcPr>
          <w:p w:rsidR="00635E5E" w:rsidRPr="004879CD" w:rsidRDefault="009A6F3A">
            <w:r>
              <w:t>Evsel Atıklar ve Geri Dönüşüm-Kimya Endüstrisi</w:t>
            </w:r>
          </w:p>
        </w:tc>
      </w:tr>
      <w:tr w:rsidR="00635E5E" w:rsidTr="0078768D">
        <w:trPr>
          <w:trHeight w:val="267"/>
          <w:jc w:val="center"/>
        </w:trPr>
        <w:tc>
          <w:tcPr>
            <w:tcW w:w="2384" w:type="dxa"/>
          </w:tcPr>
          <w:p w:rsidR="00635E5E" w:rsidRPr="000E120A" w:rsidRDefault="00635E5E" w:rsidP="00635E5E">
            <w:pPr>
              <w:jc w:val="right"/>
              <w:rPr>
                <w:b/>
              </w:rPr>
            </w:pPr>
            <w:r w:rsidRPr="000E120A">
              <w:rPr>
                <w:b/>
              </w:rPr>
              <w:t>Önerilen Ders Saati:</w:t>
            </w:r>
          </w:p>
        </w:tc>
        <w:tc>
          <w:tcPr>
            <w:tcW w:w="8112"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10597" w:type="dxa"/>
        <w:jc w:val="center"/>
        <w:tblLook w:val="04A0"/>
      </w:tblPr>
      <w:tblGrid>
        <w:gridCol w:w="976"/>
        <w:gridCol w:w="1701"/>
        <w:gridCol w:w="7920"/>
      </w:tblGrid>
      <w:tr w:rsidR="00635E5E" w:rsidTr="005F03DC">
        <w:trPr>
          <w:trHeight w:val="733"/>
          <w:jc w:val="center"/>
        </w:trPr>
        <w:tc>
          <w:tcPr>
            <w:tcW w:w="2677" w:type="dxa"/>
            <w:gridSpan w:val="2"/>
            <w:vAlign w:val="center"/>
          </w:tcPr>
          <w:p w:rsidR="00635E5E" w:rsidRPr="000E120A" w:rsidRDefault="00635E5E" w:rsidP="00635E5E">
            <w:pPr>
              <w:jc w:val="right"/>
              <w:rPr>
                <w:b/>
              </w:rPr>
            </w:pPr>
            <w:r w:rsidRPr="000E120A">
              <w:rPr>
                <w:b/>
              </w:rPr>
              <w:t>Öğrenci Kazanımları/Hedef ve Davranışlar:</w:t>
            </w:r>
          </w:p>
        </w:tc>
        <w:tc>
          <w:tcPr>
            <w:tcW w:w="7920" w:type="dxa"/>
          </w:tcPr>
          <w:p w:rsidR="0078768D" w:rsidRDefault="0078768D" w:rsidP="000A299B">
            <w:r w:rsidRPr="0078768D">
              <w:t>7.3.5.5. Atık suların arıtımına yönelik model oluşturur ve sunar.</w:t>
            </w:r>
          </w:p>
          <w:p w:rsidR="000A299B" w:rsidRPr="000A299B" w:rsidRDefault="000A299B" w:rsidP="000A299B">
            <w:r w:rsidRPr="000A299B">
              <w:t xml:space="preserve">7.3.5.6. Geri dönüşüm tesislerinin ekonomiye katkısını tartışır. </w:t>
            </w:r>
          </w:p>
          <w:p w:rsidR="000A299B" w:rsidRPr="000A299B" w:rsidRDefault="000A299B" w:rsidP="000A299B">
            <w:r w:rsidRPr="000A299B">
              <w:t>7.3.5.7. Yeniden kullanılabilecek eşyalarını, ihtiyacı olanlara iletmeye yönelik proje geliştirir.</w:t>
            </w:r>
          </w:p>
          <w:p w:rsidR="0072406D" w:rsidRDefault="000A299B" w:rsidP="007017BD">
            <w:r w:rsidRPr="000A299B">
              <w:t>7.3.6.1. Yakın çevresindeki kimya endü</w:t>
            </w:r>
            <w:bookmarkStart w:id="0" w:name="_GoBack"/>
            <w:bookmarkEnd w:id="0"/>
            <w:r w:rsidRPr="000A299B">
              <w:t>strisi alanındaki işletmelerin, toplum ve ülke ekonomisine katkılarını fark eder.</w:t>
            </w:r>
          </w:p>
        </w:tc>
      </w:tr>
      <w:tr w:rsidR="00635E5E" w:rsidTr="005F03DC">
        <w:trPr>
          <w:trHeight w:val="922"/>
          <w:jc w:val="center"/>
        </w:trPr>
        <w:tc>
          <w:tcPr>
            <w:tcW w:w="2677" w:type="dxa"/>
            <w:gridSpan w:val="2"/>
            <w:vAlign w:val="center"/>
          </w:tcPr>
          <w:p w:rsidR="00635E5E" w:rsidRPr="000E120A" w:rsidRDefault="00635E5E" w:rsidP="00635E5E">
            <w:pPr>
              <w:jc w:val="right"/>
              <w:rPr>
                <w:b/>
              </w:rPr>
            </w:pPr>
            <w:r w:rsidRPr="000E120A">
              <w:rPr>
                <w:b/>
              </w:rPr>
              <w:t>Ünite Kavramları ve Sembolleri:</w:t>
            </w:r>
          </w:p>
        </w:tc>
        <w:tc>
          <w:tcPr>
            <w:tcW w:w="7920" w:type="dxa"/>
          </w:tcPr>
          <w:p w:rsidR="0036526B" w:rsidRDefault="0036526B">
            <w:r>
              <w:t>Geri Dönüşüm</w:t>
            </w:r>
          </w:p>
          <w:p w:rsidR="0036526B" w:rsidRDefault="0036526B">
            <w:r>
              <w:t>Yeniden Kullanma</w:t>
            </w:r>
          </w:p>
          <w:p w:rsidR="00804215" w:rsidRDefault="00804215" w:rsidP="00804215">
            <w:r>
              <w:t>Kimya Endüstrisi</w:t>
            </w:r>
          </w:p>
        </w:tc>
      </w:tr>
      <w:tr w:rsidR="00635E5E" w:rsidTr="005F03DC">
        <w:trPr>
          <w:trHeight w:val="690"/>
          <w:jc w:val="center"/>
        </w:trPr>
        <w:tc>
          <w:tcPr>
            <w:tcW w:w="2677" w:type="dxa"/>
            <w:gridSpan w:val="2"/>
            <w:vAlign w:val="center"/>
          </w:tcPr>
          <w:p w:rsidR="00635E5E" w:rsidRPr="000E120A" w:rsidRDefault="00635E5E" w:rsidP="00635E5E">
            <w:pPr>
              <w:jc w:val="right"/>
              <w:rPr>
                <w:b/>
              </w:rPr>
            </w:pPr>
            <w:r w:rsidRPr="000E120A">
              <w:rPr>
                <w:b/>
              </w:rPr>
              <w:t>Uygulanacak Yöntem ve Teknikler:</w:t>
            </w:r>
          </w:p>
        </w:tc>
        <w:tc>
          <w:tcPr>
            <w:tcW w:w="7920" w:type="dxa"/>
          </w:tcPr>
          <w:p w:rsidR="00635E5E" w:rsidRDefault="00D84B6A">
            <w:r>
              <w:t>Anlatım, Soru Cevap, Rol Yapma, Grup Çalışması</w:t>
            </w:r>
          </w:p>
        </w:tc>
      </w:tr>
      <w:tr w:rsidR="00635E5E" w:rsidTr="005F03DC">
        <w:trPr>
          <w:trHeight w:val="755"/>
          <w:jc w:val="center"/>
        </w:trPr>
        <w:tc>
          <w:tcPr>
            <w:tcW w:w="2677" w:type="dxa"/>
            <w:gridSpan w:val="2"/>
            <w:vAlign w:val="center"/>
          </w:tcPr>
          <w:p w:rsidR="00635E5E" w:rsidRPr="000E120A" w:rsidRDefault="00635E5E" w:rsidP="00635E5E">
            <w:pPr>
              <w:jc w:val="right"/>
              <w:rPr>
                <w:b/>
              </w:rPr>
            </w:pPr>
            <w:r w:rsidRPr="000E120A">
              <w:rPr>
                <w:b/>
              </w:rPr>
              <w:t>Kullanılacak Araç – Gereçler:</w:t>
            </w:r>
          </w:p>
        </w:tc>
        <w:tc>
          <w:tcPr>
            <w:tcW w:w="7920" w:type="dxa"/>
          </w:tcPr>
          <w:p w:rsidR="005E6EF7" w:rsidRDefault="0078768D" w:rsidP="005E6EF7">
            <w:pPr>
              <w:rPr>
                <w:bCs/>
              </w:rPr>
            </w:pPr>
            <w:r w:rsidRPr="0078768D">
              <w:rPr>
                <w:bCs/>
              </w:rPr>
              <w:t>Toprak Kullanarak SuyuTemizleyebilir</w:t>
            </w:r>
            <w:r>
              <w:rPr>
                <w:bCs/>
              </w:rPr>
              <w:t xml:space="preserve"> </w:t>
            </w:r>
            <w:proofErr w:type="gramStart"/>
            <w:r>
              <w:rPr>
                <w:bCs/>
              </w:rPr>
              <w:t>Miyi</w:t>
            </w:r>
            <w:r w:rsidRPr="0078768D">
              <w:rPr>
                <w:bCs/>
              </w:rPr>
              <w:t>z?</w:t>
            </w:r>
            <w:r>
              <w:rPr>
                <w:bCs/>
              </w:rPr>
              <w:t>etkinliği</w:t>
            </w:r>
            <w:proofErr w:type="gramEnd"/>
            <w:r>
              <w:rPr>
                <w:bCs/>
              </w:rPr>
              <w:t xml:space="preserve"> için;</w:t>
            </w:r>
          </w:p>
          <w:p w:rsidR="0078768D" w:rsidRPr="0078768D" w:rsidRDefault="0078768D" w:rsidP="0078768D">
            <w:pPr>
              <w:rPr>
                <w:bCs/>
              </w:rPr>
            </w:pPr>
            <w:r w:rsidRPr="0078768D">
              <w:rPr>
                <w:bCs/>
              </w:rPr>
              <w:t>• 1 adet ölçme kabı</w:t>
            </w:r>
          </w:p>
          <w:p w:rsidR="0078768D" w:rsidRPr="0078768D" w:rsidRDefault="0078768D" w:rsidP="0078768D">
            <w:pPr>
              <w:rPr>
                <w:bCs/>
              </w:rPr>
            </w:pPr>
            <w:r w:rsidRPr="0078768D">
              <w:rPr>
                <w:bCs/>
              </w:rPr>
              <w:t>• 4 adet cam su bardağı</w:t>
            </w:r>
          </w:p>
          <w:p w:rsidR="0078768D" w:rsidRPr="0078768D" w:rsidRDefault="0078768D" w:rsidP="0078768D">
            <w:pPr>
              <w:rPr>
                <w:bCs/>
              </w:rPr>
            </w:pPr>
            <w:r w:rsidRPr="0078768D">
              <w:rPr>
                <w:bCs/>
              </w:rPr>
              <w:t>• 3 adet saydam plastik bardak</w:t>
            </w:r>
          </w:p>
          <w:p w:rsidR="0078768D" w:rsidRPr="0078768D" w:rsidRDefault="00A73D90" w:rsidP="0078768D">
            <w:pPr>
              <w:rPr>
                <w:bCs/>
              </w:rPr>
            </w:pPr>
            <w:r>
              <w:rPr>
                <w:bCs/>
              </w:rPr>
              <w:t xml:space="preserve">• 3 farklı tipte toprak </w:t>
            </w:r>
            <w:r w:rsidR="0078768D" w:rsidRPr="0078768D">
              <w:rPr>
                <w:bCs/>
              </w:rPr>
              <w:t>(kum, bitki toprağı, akvaryum kumu)</w:t>
            </w:r>
          </w:p>
          <w:p w:rsidR="0078768D" w:rsidRPr="0078768D" w:rsidRDefault="0078768D" w:rsidP="0078768D">
            <w:pPr>
              <w:rPr>
                <w:bCs/>
              </w:rPr>
            </w:pPr>
            <w:r w:rsidRPr="0078768D">
              <w:rPr>
                <w:bCs/>
              </w:rPr>
              <w:t>• kalem</w:t>
            </w:r>
          </w:p>
          <w:p w:rsidR="0078768D" w:rsidRDefault="0078768D" w:rsidP="0078768D">
            <w:pPr>
              <w:rPr>
                <w:bCs/>
              </w:rPr>
            </w:pPr>
            <w:r w:rsidRPr="0078768D">
              <w:rPr>
                <w:bCs/>
              </w:rPr>
              <w:t>• vişne suyu</w:t>
            </w:r>
          </w:p>
          <w:p w:rsidR="0078768D" w:rsidRDefault="00A73D90" w:rsidP="005E6EF7">
            <w:r w:rsidRPr="00A73D90">
              <w:rPr>
                <w:bCs/>
              </w:rPr>
              <w:t>Kullanmadığımız Eşyalarımızı, İhtiyaç Sahiplerine İletelim</w:t>
            </w:r>
            <w:r>
              <w:rPr>
                <w:bCs/>
              </w:rPr>
              <w:t xml:space="preserve"> etkinliği için;</w:t>
            </w:r>
          </w:p>
          <w:p w:rsidR="00A73D90" w:rsidRPr="00A73D90" w:rsidRDefault="00A73D90" w:rsidP="00A73D90">
            <w:r w:rsidRPr="00A73D90">
              <w:t>• bant</w:t>
            </w:r>
          </w:p>
          <w:p w:rsidR="00A73D90" w:rsidRPr="00A73D90" w:rsidRDefault="00A73D90" w:rsidP="00A73D90">
            <w:r w:rsidRPr="00A73D90">
              <w:t>• kâğıt</w:t>
            </w:r>
          </w:p>
          <w:p w:rsidR="00A73D90" w:rsidRPr="00A73D90" w:rsidRDefault="00A73D90" w:rsidP="00A73D90">
            <w:r w:rsidRPr="00A73D90">
              <w:t>• kalem</w:t>
            </w:r>
          </w:p>
          <w:p w:rsidR="00A73D90" w:rsidRPr="00A73D90" w:rsidRDefault="00A73D90" w:rsidP="00A73D90">
            <w:r>
              <w:t xml:space="preserve">• kullanılabilir durumda olan, </w:t>
            </w:r>
            <w:r w:rsidRPr="00A73D90">
              <w:t>ihtiyaç duymadığınız eşyalar</w:t>
            </w:r>
          </w:p>
          <w:p w:rsidR="00A73D90" w:rsidRDefault="00A73D90" w:rsidP="00A73D90">
            <w:r w:rsidRPr="00A73D90">
              <w:t>• poşet</w:t>
            </w:r>
          </w:p>
        </w:tc>
      </w:tr>
      <w:tr w:rsidR="00635E5E" w:rsidTr="005F03DC">
        <w:trPr>
          <w:trHeight w:val="755"/>
          <w:jc w:val="center"/>
        </w:trPr>
        <w:tc>
          <w:tcPr>
            <w:tcW w:w="2677" w:type="dxa"/>
            <w:gridSpan w:val="2"/>
            <w:vAlign w:val="center"/>
          </w:tcPr>
          <w:p w:rsidR="00635E5E" w:rsidRPr="000E120A" w:rsidRDefault="00635E5E" w:rsidP="00635E5E">
            <w:pPr>
              <w:jc w:val="right"/>
              <w:rPr>
                <w:b/>
              </w:rPr>
            </w:pPr>
            <w:r w:rsidRPr="000E120A">
              <w:rPr>
                <w:b/>
              </w:rPr>
              <w:t>Açıklamalar:</w:t>
            </w:r>
          </w:p>
        </w:tc>
        <w:tc>
          <w:tcPr>
            <w:tcW w:w="7920" w:type="dxa"/>
          </w:tcPr>
          <w:p w:rsidR="00635E5E" w:rsidRDefault="0036526B" w:rsidP="00E7177F">
            <w:r>
              <w:t>-</w:t>
            </w:r>
          </w:p>
        </w:tc>
      </w:tr>
      <w:tr w:rsidR="00635E5E" w:rsidTr="005F03DC">
        <w:trPr>
          <w:trHeight w:val="699"/>
          <w:jc w:val="center"/>
        </w:trPr>
        <w:tc>
          <w:tcPr>
            <w:tcW w:w="2677" w:type="dxa"/>
            <w:gridSpan w:val="2"/>
            <w:vAlign w:val="center"/>
          </w:tcPr>
          <w:p w:rsidR="00635E5E" w:rsidRPr="000E120A" w:rsidRDefault="00635E5E" w:rsidP="008A0B40">
            <w:pPr>
              <w:jc w:val="right"/>
              <w:rPr>
                <w:b/>
              </w:rPr>
            </w:pPr>
            <w:r w:rsidRPr="000E120A">
              <w:rPr>
                <w:b/>
              </w:rPr>
              <w:t>Yapılacak Etkinlikler:</w:t>
            </w:r>
          </w:p>
        </w:tc>
        <w:tc>
          <w:tcPr>
            <w:tcW w:w="7920" w:type="dxa"/>
          </w:tcPr>
          <w:p w:rsidR="005E6EF7" w:rsidRDefault="0078768D" w:rsidP="0078768D">
            <w:pPr>
              <w:rPr>
                <w:bCs/>
              </w:rPr>
            </w:pPr>
            <w:r w:rsidRPr="0078768D">
              <w:rPr>
                <w:bCs/>
              </w:rPr>
              <w:t>Toprak Kullanarak SuyuTemizleyebilir</w:t>
            </w:r>
            <w:r>
              <w:rPr>
                <w:bCs/>
              </w:rPr>
              <w:t xml:space="preserve"> Miyi</w:t>
            </w:r>
            <w:r w:rsidRPr="0078768D">
              <w:rPr>
                <w:bCs/>
              </w:rPr>
              <w:t>z?</w:t>
            </w:r>
            <w:r>
              <w:rPr>
                <w:bCs/>
              </w:rPr>
              <w:t xml:space="preserve"> (D.K. Sayfa: 129)</w:t>
            </w:r>
          </w:p>
          <w:p w:rsidR="00A73D90" w:rsidRPr="00A73D90" w:rsidRDefault="00A73D90" w:rsidP="0078768D">
            <w:r w:rsidRPr="00A73D90">
              <w:rPr>
                <w:bCs/>
              </w:rPr>
              <w:t>Kullanmadığımız Eşyalarımızı, İhtiyaç Sahiplerine İletelim</w:t>
            </w:r>
            <w:r>
              <w:rPr>
                <w:bCs/>
              </w:rPr>
              <w:t>(D.K. Sayfa: 131)</w:t>
            </w:r>
          </w:p>
        </w:tc>
      </w:tr>
      <w:tr w:rsidR="00635E5E" w:rsidTr="005F03DC">
        <w:trPr>
          <w:trHeight w:val="834"/>
          <w:jc w:val="center"/>
        </w:trPr>
        <w:tc>
          <w:tcPr>
            <w:tcW w:w="976" w:type="dxa"/>
            <w:vAlign w:val="center"/>
          </w:tcPr>
          <w:p w:rsidR="00635E5E" w:rsidRPr="000E120A" w:rsidRDefault="00635E5E" w:rsidP="000E120A">
            <w:pPr>
              <w:jc w:val="center"/>
              <w:rPr>
                <w:b/>
              </w:rPr>
            </w:pPr>
            <w:r w:rsidRPr="000E120A">
              <w:rPr>
                <w:b/>
              </w:rPr>
              <w:t>Özet:</w:t>
            </w:r>
          </w:p>
        </w:tc>
        <w:tc>
          <w:tcPr>
            <w:tcW w:w="9621" w:type="dxa"/>
            <w:gridSpan w:val="2"/>
            <w:vAlign w:val="center"/>
          </w:tcPr>
          <w:p w:rsidR="0078768D" w:rsidRPr="0078768D" w:rsidRDefault="0078768D" w:rsidP="0078768D">
            <w:pPr>
              <w:pStyle w:val="NormalWeb"/>
              <w:spacing w:before="0" w:beforeAutospacing="0" w:after="0" w:afterAutospacing="0"/>
              <w:rPr>
                <w:rFonts w:asciiTheme="minorHAnsi" w:hAnsiTheme="minorHAnsi" w:cs="Tahoma"/>
                <w:b/>
                <w:bCs/>
                <w:color w:val="050505"/>
                <w:sz w:val="22"/>
                <w:szCs w:val="22"/>
              </w:rPr>
            </w:pPr>
            <w:r w:rsidRPr="0078768D">
              <w:rPr>
                <w:rFonts w:asciiTheme="minorHAnsi" w:hAnsiTheme="minorHAnsi" w:cs="Tahoma"/>
                <w:b/>
                <w:bCs/>
                <w:color w:val="050505"/>
                <w:sz w:val="22"/>
                <w:szCs w:val="22"/>
              </w:rPr>
              <w:t>Atık Suların Arıtımı İçin Model Oluşturalım</w:t>
            </w:r>
          </w:p>
          <w:p w:rsidR="0078768D" w:rsidRPr="0078768D" w:rsidRDefault="0078768D" w:rsidP="0078768D">
            <w:pPr>
              <w:pStyle w:val="NormalWeb"/>
              <w:spacing w:before="0" w:beforeAutospacing="0" w:after="0" w:afterAutospacing="0"/>
              <w:rPr>
                <w:rFonts w:asciiTheme="minorHAnsi" w:hAnsiTheme="minorHAnsi" w:cs="Tahoma"/>
                <w:bCs/>
                <w:color w:val="050505"/>
                <w:sz w:val="22"/>
                <w:szCs w:val="22"/>
              </w:rPr>
            </w:pPr>
            <w:r w:rsidRPr="0078768D">
              <w:rPr>
                <w:rFonts w:asciiTheme="minorHAnsi" w:hAnsiTheme="minorHAnsi" w:cs="Tahoma"/>
                <w:bCs/>
                <w:color w:val="050505"/>
                <w:sz w:val="22"/>
                <w:szCs w:val="22"/>
              </w:rPr>
              <w:t>Dünyadaki su kaynaklarının çok az bir kısmı içilebilir tatlı su kaynaklarıdır. Bu nedenle su kaynaklarımızı çok dikkatli kullanmalı, suyu israf etmemeliyiz.</w:t>
            </w:r>
          </w:p>
          <w:p w:rsidR="0078768D" w:rsidRPr="0078768D" w:rsidRDefault="0078768D" w:rsidP="0078768D">
            <w:pPr>
              <w:pStyle w:val="NormalWeb"/>
              <w:spacing w:before="0" w:beforeAutospacing="0" w:after="0" w:afterAutospacing="0"/>
              <w:rPr>
                <w:rFonts w:asciiTheme="minorHAnsi" w:hAnsiTheme="minorHAnsi" w:cs="Tahoma"/>
                <w:bCs/>
                <w:color w:val="050505"/>
                <w:sz w:val="22"/>
                <w:szCs w:val="22"/>
              </w:rPr>
            </w:pPr>
            <w:r w:rsidRPr="0078768D">
              <w:rPr>
                <w:rFonts w:asciiTheme="minorHAnsi" w:hAnsiTheme="minorHAnsi" w:cs="Tahoma"/>
                <w:bCs/>
                <w:color w:val="050505"/>
                <w:sz w:val="22"/>
                <w:szCs w:val="22"/>
              </w:rPr>
              <w:t>Gelişen teknoloji ile birlikte üretilen ürün miktarı artmış, üretimle oluşan atık maddeler hava, toprak ve suda kirliliğe neden olmuştur. Bu durum içtiğimiz suların arıtılması ihtiyacını doğurmuştur.</w:t>
            </w:r>
          </w:p>
          <w:p w:rsidR="0078768D" w:rsidRPr="0078768D" w:rsidRDefault="005F03DC" w:rsidP="0078768D">
            <w:pPr>
              <w:pStyle w:val="NormalWeb"/>
              <w:spacing w:before="0" w:beforeAutospacing="0" w:after="0" w:afterAutospacing="0"/>
              <w:rPr>
                <w:rFonts w:asciiTheme="minorHAnsi" w:hAnsiTheme="minorHAnsi" w:cs="Tahoma"/>
                <w:bCs/>
                <w:color w:val="050505"/>
                <w:sz w:val="22"/>
                <w:szCs w:val="22"/>
              </w:rPr>
            </w:pPr>
            <w:r>
              <w:rPr>
                <w:rFonts w:asciiTheme="minorHAnsi" w:hAnsiTheme="minorHAnsi"/>
                <w:noProof/>
                <w:sz w:val="22"/>
                <w:szCs w:val="22"/>
              </w:rPr>
              <w:t xml:space="preserve"> </w:t>
            </w:r>
          </w:p>
          <w:p w:rsidR="0078768D" w:rsidRDefault="0078768D" w:rsidP="0078768D">
            <w:pPr>
              <w:pStyle w:val="NormalWeb"/>
              <w:spacing w:before="0" w:beforeAutospacing="0" w:after="0" w:afterAutospacing="0"/>
              <w:rPr>
                <w:rFonts w:asciiTheme="minorHAnsi" w:hAnsiTheme="minorHAnsi" w:cs="Tahoma"/>
                <w:bCs/>
                <w:color w:val="050505"/>
                <w:sz w:val="22"/>
                <w:szCs w:val="22"/>
              </w:rPr>
            </w:pPr>
            <w:r w:rsidRPr="0078768D">
              <w:rPr>
                <w:rFonts w:asciiTheme="minorHAnsi" w:hAnsiTheme="minorHAnsi" w:cs="Tahoma"/>
                <w:bCs/>
                <w:color w:val="050505"/>
                <w:sz w:val="22"/>
                <w:szCs w:val="22"/>
              </w:rPr>
              <w:t>Kentlerin ve kasabaların suyu göllerden, ırmaklardan ve barajlardan elde edilir. Su, kullanılacak duruma gelmeden önce su arıtma tesislerinde temizlenir. Bu temizleme işlemi, aşamalı olarak gerçekleştirilir. Su öncelikle süzülerek büyük parçalardan kurtulur. Ardından çökeltme işlemiyle, suda asılı kalan maddelerin dibe çökmesi sağlanır. Sonrasında su, kum ve çakıl süzgeçten geçirilir ve sıra klorlama aşamasına gelir. Bu aşamada suya klor eklenerek mikroplardan arındırılır. Su deposuna giden su, borulara pompalanarak evlerimize ulaşır.</w:t>
            </w:r>
          </w:p>
          <w:p w:rsidR="0078768D" w:rsidRDefault="0078768D" w:rsidP="0078768D">
            <w:pPr>
              <w:pStyle w:val="NormalWeb"/>
              <w:spacing w:before="0" w:beforeAutospacing="0" w:after="0" w:afterAutospacing="0"/>
              <w:rPr>
                <w:rFonts w:asciiTheme="minorHAnsi" w:hAnsiTheme="minorHAnsi" w:cs="Tahoma"/>
                <w:bCs/>
                <w:color w:val="050505"/>
                <w:sz w:val="22"/>
                <w:szCs w:val="22"/>
              </w:rPr>
            </w:pPr>
            <w:r w:rsidRPr="0078768D">
              <w:rPr>
                <w:rFonts w:asciiTheme="minorHAnsi" w:hAnsiTheme="minorHAnsi" w:cs="Tahoma"/>
                <w:bCs/>
                <w:color w:val="050505"/>
                <w:sz w:val="22"/>
                <w:szCs w:val="22"/>
              </w:rPr>
              <w:t xml:space="preserve">Yer altı suları, kirliliğin söz konusu olmadığı durumlarda çoğunlukla temiz olur. Doğanın milyonlarca yıldır suyu arıtmak için kendine özgü yöntemleri vardır. Kaya ve toprak katmanları, süzgeç gibi davranarak birçok yabancı madde ve bakteriyi tutar. Sudaki canlılık etkinlikleri sayesinde oluşan oksijen de ölmüş canlıların parçalanmasını sağladığından suyun temiz kalmasında rol oynar. Suyun içindeki kimyasal </w:t>
            </w:r>
            <w:r w:rsidRPr="0078768D">
              <w:rPr>
                <w:rFonts w:asciiTheme="minorHAnsi" w:hAnsiTheme="minorHAnsi" w:cs="Tahoma"/>
                <w:bCs/>
                <w:color w:val="050505"/>
                <w:sz w:val="22"/>
                <w:szCs w:val="22"/>
              </w:rPr>
              <w:lastRenderedPageBreak/>
              <w:t>maddeler, su yosunları tarafından tutulur ve su yumuşatılır.</w:t>
            </w:r>
          </w:p>
          <w:p w:rsidR="0078768D" w:rsidRPr="0078768D" w:rsidRDefault="0078768D" w:rsidP="0078768D">
            <w:pPr>
              <w:pStyle w:val="NormalWeb"/>
              <w:spacing w:before="0" w:beforeAutospacing="0" w:after="0" w:afterAutospacing="0"/>
              <w:rPr>
                <w:rFonts w:asciiTheme="minorHAnsi" w:hAnsiTheme="minorHAnsi" w:cs="Tahoma"/>
                <w:bCs/>
                <w:color w:val="050505"/>
                <w:sz w:val="22"/>
                <w:szCs w:val="22"/>
              </w:rPr>
            </w:pPr>
            <w:r w:rsidRPr="0078768D">
              <w:rPr>
                <w:rFonts w:asciiTheme="minorHAnsi" w:hAnsiTheme="minorHAnsi" w:cs="Tahoma"/>
                <w:b/>
                <w:bCs/>
                <w:color w:val="050505"/>
                <w:sz w:val="22"/>
                <w:szCs w:val="22"/>
              </w:rPr>
              <w:t>Geri Dönüşümün Ekonomiye Katkısı</w:t>
            </w:r>
          </w:p>
          <w:p w:rsidR="0078768D" w:rsidRPr="0078768D" w:rsidRDefault="0036526B" w:rsidP="0078768D">
            <w:pPr>
              <w:pStyle w:val="NormalWeb"/>
              <w:spacing w:before="0" w:beforeAutospacing="0" w:after="0" w:afterAutospacing="0"/>
              <w:rPr>
                <w:rFonts w:asciiTheme="minorHAnsi" w:hAnsiTheme="minorHAnsi"/>
                <w:sz w:val="22"/>
                <w:szCs w:val="22"/>
              </w:rPr>
            </w:pPr>
            <w:r w:rsidRPr="0078768D">
              <w:rPr>
                <w:rFonts w:asciiTheme="minorHAnsi" w:hAnsiTheme="minorHAnsi"/>
                <w:bCs/>
                <w:sz w:val="22"/>
                <w:szCs w:val="22"/>
              </w:rPr>
              <w:t>Doğal kaynaklar</w:t>
            </w:r>
            <w:r w:rsidRPr="0078768D">
              <w:rPr>
                <w:rFonts w:asciiTheme="minorHAnsi" w:hAnsiTheme="minorHAnsi"/>
                <w:sz w:val="22"/>
                <w:szCs w:val="22"/>
              </w:rPr>
              <w:t xml:space="preserve">ımız, dünya nüfusunun artması ve tüketim alışkanlıklarının değişmesi nedeni ile her geçen gün azalmaktadır. Bu nedenle malzeme tüketimini azaltmak, değerlendirilebilir nitelikli atıkları geri dönüştürmek sureti ile doğal kaynakların verimli olarak kullanılması gerekmektedir. </w:t>
            </w:r>
          </w:p>
          <w:p w:rsidR="00BB45D6" w:rsidRPr="0078768D" w:rsidRDefault="0036526B" w:rsidP="0078768D">
            <w:pPr>
              <w:pStyle w:val="NormalWeb"/>
              <w:spacing w:before="0" w:beforeAutospacing="0" w:after="0" w:afterAutospacing="0"/>
              <w:rPr>
                <w:rFonts w:asciiTheme="minorHAnsi" w:hAnsiTheme="minorHAnsi" w:cs="Tahoma"/>
                <w:color w:val="050505"/>
                <w:sz w:val="22"/>
                <w:szCs w:val="22"/>
              </w:rPr>
            </w:pPr>
            <w:proofErr w:type="gramStart"/>
            <w:r w:rsidRPr="0078768D">
              <w:rPr>
                <w:rFonts w:asciiTheme="minorHAnsi" w:hAnsiTheme="minorHAnsi"/>
                <w:sz w:val="22"/>
                <w:szCs w:val="22"/>
              </w:rPr>
              <w:t>Ormanlar, su, petrol vb. doğal kaynaklarımızın üretim sürecinde kullanılması sonucu, cam, metal, plastik ve kâğıt/karton ambalajlar elde edilmektedir</w:t>
            </w:r>
            <w:hyperlink r:id="rId5" w:history="1">
              <w:r w:rsidRPr="0078768D">
                <w:rPr>
                  <w:rStyle w:val="Kpr"/>
                  <w:rFonts w:asciiTheme="minorHAnsi" w:hAnsiTheme="minorHAnsi" w:cs="Tahoma"/>
                  <w:sz w:val="22"/>
                  <w:szCs w:val="22"/>
                </w:rPr>
                <w:t>.</w:t>
              </w:r>
            </w:hyperlink>
            <w:r w:rsidRPr="0078768D">
              <w:rPr>
                <w:rFonts w:asciiTheme="minorHAnsi" w:hAnsiTheme="minorHAnsi"/>
                <w:sz w:val="22"/>
                <w:szCs w:val="22"/>
              </w:rPr>
              <w:t> Piyasaya sürülen ambalajların atık haline geldikten sonra, türlerine göre ayrılıp geri dönüşüm sanayine sevk edilmesi sonucu, geri dönüştürülmüş malzemeler çeşitli ürünlerin üretim aşamasında ikincil hammadde olarak kullanılmaktadır</w:t>
            </w:r>
            <w:hyperlink r:id="rId6" w:history="1">
              <w:r w:rsidRPr="0078768D">
                <w:rPr>
                  <w:rStyle w:val="Kpr"/>
                  <w:rFonts w:asciiTheme="minorHAnsi" w:hAnsiTheme="minorHAnsi" w:cs="Tahoma"/>
                  <w:sz w:val="22"/>
                  <w:szCs w:val="22"/>
                </w:rPr>
                <w:t>.</w:t>
              </w:r>
            </w:hyperlink>
            <w:r w:rsidRPr="0078768D">
              <w:rPr>
                <w:rFonts w:asciiTheme="minorHAnsi" w:hAnsiTheme="minorHAnsi"/>
                <w:sz w:val="22"/>
                <w:szCs w:val="22"/>
              </w:rPr>
              <w:t> Böylece doğal kaynaklarımız daha az kullanılarak, doğaya katkı sağlanmış olmaktadır.</w:t>
            </w:r>
            <w:proofErr w:type="gramEnd"/>
          </w:p>
          <w:p w:rsidR="0036526B" w:rsidRPr="0078768D" w:rsidRDefault="0036526B" w:rsidP="0078768D">
            <w:r w:rsidRPr="0078768D">
              <w:t>Geri dönüşüm, malzeme</w:t>
            </w:r>
            <w:r w:rsidRPr="0078768D">
              <w:rPr>
                <w:rFonts w:eastAsia="Times New Roman"/>
              </w:rPr>
              <w:t xml:space="preserve"> üretiminde endüstriyel işlem sayısını azaltmak suretiyle </w:t>
            </w:r>
            <w:r w:rsidRPr="0078768D">
              <w:rPr>
                <w:rFonts w:eastAsia="Times New Roman"/>
                <w:b/>
                <w:bCs/>
              </w:rPr>
              <w:t>enerji tasarrufu</w:t>
            </w:r>
            <w:r w:rsidRPr="0078768D">
              <w:rPr>
                <w:rFonts w:eastAsia="Times New Roman"/>
              </w:rPr>
              <w:t xml:space="preserve">sağlar. Örneğin; metal içecek kutularının geri dönüşümü işleminde bu metaller direkt olarak eritilerek yeni ürün haline dönüştürüldüğünden, bu metallerin üretimi için kullanılan maden cevheri ve bu cevherin saflaştırılma işlemlerine gerek olmadan üretim </w:t>
            </w:r>
            <w:r w:rsidRPr="0078768D">
              <w:t>gerçekleştirilebilmektedir.</w:t>
            </w:r>
          </w:p>
          <w:p w:rsidR="0036526B" w:rsidRPr="0078768D" w:rsidRDefault="0036526B" w:rsidP="0036526B">
            <w:r w:rsidRPr="0078768D">
              <w:t>Geri dönüşüm</w:t>
            </w:r>
            <w:r w:rsidRPr="0078768D">
              <w:rPr>
                <w:rFonts w:eastAsia="Times New Roman"/>
              </w:rPr>
              <w:t xml:space="preserve"> uzun vadede verimli bir </w:t>
            </w:r>
            <w:r w:rsidRPr="0078768D">
              <w:rPr>
                <w:rFonts w:eastAsia="Times New Roman"/>
                <w:b/>
                <w:bCs/>
              </w:rPr>
              <w:t>ekonomik yatırım</w:t>
            </w:r>
            <w:r w:rsidRPr="0078768D">
              <w:rPr>
                <w:rFonts w:eastAsia="Times New Roman"/>
              </w:rPr>
              <w:t>dır. Hammaddenin azalması ve doğal kaynakların hızla tükenmesi sonucunda ekonomik problemler ortaya çıkabilmektedir</w:t>
            </w:r>
            <w:hyperlink r:id="rId7" w:history="1">
              <w:r w:rsidR="00BB45D6" w:rsidRPr="0078768D">
                <w:rPr>
                  <w:rStyle w:val="Kpr"/>
                  <w:rFonts w:cs="Tahoma"/>
                  <w:color w:val="auto"/>
                  <w:u w:val="none"/>
                </w:rPr>
                <w:t>.</w:t>
              </w:r>
            </w:hyperlink>
            <w:r w:rsidRPr="0078768D">
              <w:rPr>
                <w:rFonts w:eastAsia="Times New Roman"/>
              </w:rPr>
              <w:t xml:space="preserve">  Geri dönüşümün bu noktada ekonomi üzerinde olumlu etkileri olabilmektedir. Enerji ve Doğal Kaynakların </w:t>
            </w:r>
            <w:r w:rsidRPr="0078768D">
              <w:t>tüketiminin azaltılması ülke ekonomisi için de büyük önem arz etmektedir</w:t>
            </w:r>
            <w:hyperlink r:id="rId8" w:history="1">
              <w:r w:rsidR="00BB45D6" w:rsidRPr="0078768D">
                <w:rPr>
                  <w:rStyle w:val="Kpr"/>
                  <w:rFonts w:cs="Tahoma"/>
                  <w:color w:val="auto"/>
                  <w:u w:val="none"/>
                </w:rPr>
                <w:t>.</w:t>
              </w:r>
            </w:hyperlink>
            <w:r w:rsidRPr="0078768D">
              <w:t> Ayrıca dışarıya bağımlı olduğumuz petrol gibi hammaddelerin tüketiminin azalması sonucu paramız yurtiçinde kalmakta ve ekonomimiz daha iyiye gitmektedir.</w:t>
            </w:r>
          </w:p>
          <w:p w:rsidR="0036526B" w:rsidRPr="0078768D" w:rsidRDefault="0036526B" w:rsidP="0036526B">
            <w:r w:rsidRPr="0078768D">
              <w:t>Geri dönüşümün uygulanması ile çöplere giden atık miktarında azalma sağlanarak. Bu atıkların taşınması ve depolanması işlemleri için daha az miktarda alan ve enerji kullanılmış olur.</w:t>
            </w:r>
          </w:p>
          <w:p w:rsidR="0036526B" w:rsidRPr="0078768D" w:rsidRDefault="0036526B" w:rsidP="0036526B">
            <w:proofErr w:type="gramStart"/>
            <w:r w:rsidRPr="0078768D">
              <w:t>Üzerinde yaşadığımız Dünyanın bize sağlamış olduğu doğal kaynakların verimli bir şekilde kullanılması, gelecek nesillerin de kaynak sıkıntısı çekmemesi için önem arz etmektedir</w:t>
            </w:r>
            <w:hyperlink r:id="rId9" w:history="1">
              <w:r w:rsidRPr="0078768D">
                <w:rPr>
                  <w:rStyle w:val="Kpr"/>
                </w:rPr>
                <w:t>.</w:t>
              </w:r>
            </w:hyperlink>
            <w:r w:rsidRPr="0078768D">
              <w:t xml:space="preserve"> Biz bu Dünyanın doğal kaynaklarını ne kadar tasarruflu kullanırsak; bizden sonraki nesiller de o kadar az kaynak sıkıntısı çekecek ve gelecek kuşaklar da doğal kaynaklardan yararlanma olanağı bulacaktır. </w:t>
            </w:r>
            <w:proofErr w:type="gramEnd"/>
            <w:r w:rsidRPr="0078768D">
              <w:t>Bunun yanı sıra ülkemizde geri dönüşüm sektörü her geçen gün gelişmektedir. Bu gelişim, yeni tesislerin kurulmasını ve yeni iş imkânlarının oluşmasını sağlayacaktır.</w:t>
            </w:r>
          </w:p>
          <w:p w:rsidR="0036526B" w:rsidRPr="0078768D" w:rsidRDefault="0036526B" w:rsidP="0036526B">
            <w:r w:rsidRPr="0078768D">
              <w:t>Dikkat!</w:t>
            </w:r>
          </w:p>
          <w:p w:rsidR="0036526B" w:rsidRPr="0078768D" w:rsidRDefault="0036526B" w:rsidP="0036526B">
            <w:pPr>
              <w:pStyle w:val="ListeParagraf"/>
              <w:numPr>
                <w:ilvl w:val="0"/>
                <w:numId w:val="47"/>
              </w:numPr>
            </w:pPr>
            <w:r w:rsidRPr="0078768D">
              <w:t xml:space="preserve">Sadece 1 metal içecek kutusunun geri dönüşümünden elde edilen enerji ile 100 </w:t>
            </w:r>
            <w:proofErr w:type="spellStart"/>
            <w:r w:rsidRPr="0078768D">
              <w:t>Watt’lık</w:t>
            </w:r>
            <w:proofErr w:type="spellEnd"/>
            <w:r w:rsidRPr="0078768D">
              <w:t xml:space="preserve"> bir ampul 20 saat çalıştırılır.</w:t>
            </w:r>
          </w:p>
          <w:p w:rsidR="0036526B" w:rsidRPr="0078768D" w:rsidRDefault="0036526B" w:rsidP="0036526B">
            <w:pPr>
              <w:pStyle w:val="ListeParagraf"/>
              <w:numPr>
                <w:ilvl w:val="0"/>
                <w:numId w:val="47"/>
              </w:numPr>
            </w:pPr>
            <w:r w:rsidRPr="0078768D">
              <w:t>Geri dönüştürülen 1 ton cam atık ile 100 litre petrol tasarrufu sağlanır.</w:t>
            </w:r>
          </w:p>
          <w:p w:rsidR="0036526B" w:rsidRPr="0078768D" w:rsidRDefault="0036526B" w:rsidP="0036526B">
            <w:pPr>
              <w:pStyle w:val="ListeParagraf"/>
              <w:numPr>
                <w:ilvl w:val="0"/>
                <w:numId w:val="47"/>
              </w:numPr>
            </w:pPr>
            <w:r w:rsidRPr="0078768D">
              <w:t xml:space="preserve">Geri dönüştürülen 1 ton </w:t>
            </w:r>
            <w:proofErr w:type="gramStart"/>
            <w:r w:rsidRPr="0078768D">
              <w:t>kağıt</w:t>
            </w:r>
            <w:proofErr w:type="gramEnd"/>
            <w:r w:rsidRPr="0078768D">
              <w:t>/karton atık ile 17 ağacın hayatı kurtulur.</w:t>
            </w:r>
          </w:p>
          <w:p w:rsidR="0078768D" w:rsidRPr="0078768D" w:rsidRDefault="0036526B" w:rsidP="00804215">
            <w:pPr>
              <w:pStyle w:val="ListeParagraf"/>
              <w:numPr>
                <w:ilvl w:val="0"/>
                <w:numId w:val="47"/>
              </w:numPr>
              <w:rPr>
                <w:rFonts w:cs="Tahoma"/>
                <w:color w:val="050505"/>
              </w:rPr>
            </w:pPr>
            <w:r w:rsidRPr="0078768D">
              <w:t>Plastik ambalaj ve atıklarının geri dönüşümünden, elyaf içeren tekstil ürünleri, atık su boruları gibi malzemeler üretilir.</w:t>
            </w:r>
          </w:p>
          <w:p w:rsidR="0078768D" w:rsidRDefault="0078768D" w:rsidP="00804215">
            <w:pPr>
              <w:rPr>
                <w:rFonts w:ascii="Tahoma" w:hAnsi="Tahoma" w:cs="Tahoma"/>
                <w:b/>
                <w:bCs/>
                <w:color w:val="050505"/>
                <w:sz w:val="21"/>
                <w:szCs w:val="21"/>
              </w:rPr>
            </w:pPr>
          </w:p>
          <w:p w:rsidR="00804215" w:rsidRDefault="00804215" w:rsidP="00804215">
            <w:pPr>
              <w:rPr>
                <w:rFonts w:ascii="Tahoma" w:hAnsi="Tahoma" w:cs="Tahoma"/>
                <w:b/>
                <w:bCs/>
                <w:color w:val="050505"/>
                <w:sz w:val="21"/>
                <w:szCs w:val="21"/>
              </w:rPr>
            </w:pPr>
            <w:r w:rsidRPr="00804215">
              <w:rPr>
                <w:rFonts w:ascii="Tahoma" w:hAnsi="Tahoma" w:cs="Tahoma"/>
                <w:b/>
                <w:bCs/>
                <w:color w:val="050505"/>
                <w:sz w:val="21"/>
                <w:szCs w:val="21"/>
              </w:rPr>
              <w:t>Kimya Endüstrisi</w:t>
            </w:r>
          </w:p>
          <w:p w:rsidR="00804215" w:rsidRPr="00804215" w:rsidRDefault="00804215" w:rsidP="00804215">
            <w:pPr>
              <w:rPr>
                <w:rFonts w:ascii="Times New Roman" w:eastAsia="Times New Roman" w:hAnsi="Times New Roman" w:cs="Times New Roman"/>
                <w:sz w:val="24"/>
                <w:szCs w:val="24"/>
              </w:rPr>
            </w:pPr>
          </w:p>
          <w:p w:rsidR="00804215" w:rsidRPr="00804215" w:rsidRDefault="00804215" w:rsidP="00804215">
            <w:pPr>
              <w:rPr>
                <w:rFonts w:ascii="Tahoma" w:hAnsi="Tahoma" w:cs="Tahoma"/>
                <w:color w:val="050505"/>
                <w:sz w:val="21"/>
                <w:szCs w:val="21"/>
              </w:rPr>
            </w:pPr>
            <w:r w:rsidRPr="00804215">
              <w:rPr>
                <w:rFonts w:ascii="Tahoma" w:hAnsi="Tahoma" w:cs="Tahoma"/>
                <w:color w:val="050505"/>
                <w:sz w:val="21"/>
                <w:szCs w:val="21"/>
              </w:rPr>
              <w:t>Günlük hayatta sıkça karşılaştığımız ve kullandığımız ilaçlar, sabun, deterjan gibi temizlik maddeleri, plastikler, kozmetik ürünler, gıda maddeleri, tekstil ürünleri, yapı malzemeleri, gübre, patlayıcı madde, boya, laboratuvar kimyasalları gibi ürünler ya da bunların ham maddeleri kimyasal maddelerden üretilir ve kimya endüstrisinin birer ürünüdür</w:t>
            </w:r>
            <w:hyperlink r:id="rId10" w:history="1">
              <w:r w:rsidRPr="00BB45D6">
                <w:rPr>
                  <w:rStyle w:val="Kpr"/>
                  <w:rFonts w:ascii="Tahoma" w:hAnsi="Tahoma" w:cs="Tahoma"/>
                  <w:color w:val="auto"/>
                  <w:sz w:val="21"/>
                  <w:szCs w:val="21"/>
                  <w:u w:val="none"/>
                </w:rPr>
                <w:t>.</w:t>
              </w:r>
            </w:hyperlink>
            <w:r w:rsidRPr="00804215">
              <w:rPr>
                <w:rFonts w:ascii="Tahoma" w:hAnsi="Tahoma" w:cs="Tahoma"/>
                <w:color w:val="050505"/>
                <w:sz w:val="21"/>
                <w:szCs w:val="21"/>
              </w:rPr>
              <w:t> Bu ürünler kimya fabrikalarında üretilir</w:t>
            </w:r>
            <w:hyperlink r:id="rId11" w:history="1">
              <w:r w:rsidR="00BB45D6" w:rsidRPr="00BB45D6">
                <w:rPr>
                  <w:rStyle w:val="Kpr"/>
                  <w:rFonts w:ascii="Tahoma" w:hAnsi="Tahoma" w:cs="Tahoma"/>
                  <w:color w:val="auto"/>
                  <w:sz w:val="21"/>
                  <w:szCs w:val="21"/>
                  <w:u w:val="none"/>
                </w:rPr>
                <w:t>.</w:t>
              </w:r>
            </w:hyperlink>
          </w:p>
          <w:p w:rsidR="00804215" w:rsidRPr="00804215" w:rsidRDefault="00804215" w:rsidP="00804215">
            <w:pPr>
              <w:rPr>
                <w:rFonts w:ascii="Tahoma" w:hAnsi="Tahoma" w:cs="Tahoma"/>
                <w:color w:val="050505"/>
                <w:sz w:val="21"/>
                <w:szCs w:val="21"/>
              </w:rPr>
            </w:pPr>
            <w:r w:rsidRPr="00804215">
              <w:rPr>
                <w:rFonts w:ascii="Tahoma" w:hAnsi="Tahoma" w:cs="Tahoma"/>
                <w:color w:val="050505"/>
                <w:sz w:val="21"/>
                <w:szCs w:val="21"/>
              </w:rPr>
              <w:t>Kimya endüstrisi çok uzun yıllara dayanan bir geçmişe sahiptir ve temeli kimya bilimidir. Kimya endüstrisi, endüstri ile ilgili ürünlerin üretimine ve gelişimine katkı sağlar</w:t>
            </w:r>
            <w:hyperlink r:id="rId12" w:history="1">
              <w:r w:rsidR="00BB45D6" w:rsidRPr="00BB45D6">
                <w:rPr>
                  <w:rStyle w:val="Kpr"/>
                  <w:rFonts w:ascii="Tahoma" w:hAnsi="Tahoma" w:cs="Tahoma"/>
                  <w:color w:val="auto"/>
                  <w:sz w:val="21"/>
                  <w:szCs w:val="21"/>
                  <w:u w:val="none"/>
                </w:rPr>
                <w:t>.</w:t>
              </w:r>
            </w:hyperlink>
            <w:r w:rsidRPr="00804215">
              <w:rPr>
                <w:rFonts w:ascii="Tahoma" w:hAnsi="Tahoma" w:cs="Tahoma"/>
                <w:color w:val="050505"/>
                <w:sz w:val="21"/>
                <w:szCs w:val="21"/>
              </w:rPr>
              <w:t> Kısaca endüstrinin temeli kimyadır denilebilir</w:t>
            </w:r>
            <w:hyperlink r:id="rId13" w:history="1">
              <w:r w:rsidR="00BB45D6" w:rsidRPr="00BB45D6">
                <w:rPr>
                  <w:rStyle w:val="Kpr"/>
                  <w:rFonts w:ascii="Tahoma" w:hAnsi="Tahoma" w:cs="Tahoma"/>
                  <w:color w:val="auto"/>
                  <w:sz w:val="21"/>
                  <w:szCs w:val="21"/>
                  <w:u w:val="none"/>
                </w:rPr>
                <w:t>.</w:t>
              </w:r>
            </w:hyperlink>
            <w:r w:rsidRPr="00804215">
              <w:rPr>
                <w:rFonts w:ascii="Tahoma" w:hAnsi="Tahoma" w:cs="Tahoma"/>
                <w:color w:val="050505"/>
                <w:sz w:val="21"/>
                <w:szCs w:val="21"/>
              </w:rPr>
              <w:t> Endüstride üretilen hemen her şeyin ham maddesi kimya sektöründen sağlanır. Otomotiv, deri ürünleri, cam, tekstil ve kâğıt türleri gibi endüstri sektörleri kimya sektörü ile bağlantılı olarak çalışmaktadır.</w:t>
            </w:r>
          </w:p>
          <w:p w:rsidR="00804215" w:rsidRPr="00804215" w:rsidRDefault="00804215" w:rsidP="00804215">
            <w:pPr>
              <w:rPr>
                <w:rFonts w:ascii="Tahoma" w:hAnsi="Tahoma" w:cs="Tahoma"/>
                <w:color w:val="050505"/>
                <w:sz w:val="21"/>
                <w:szCs w:val="21"/>
              </w:rPr>
            </w:pPr>
          </w:p>
          <w:p w:rsidR="00804215" w:rsidRDefault="00804215" w:rsidP="00804215">
            <w:pPr>
              <w:rPr>
                <w:rFonts w:ascii="Tahoma" w:hAnsi="Tahoma" w:cs="Tahoma"/>
                <w:color w:val="050505"/>
                <w:sz w:val="21"/>
                <w:szCs w:val="21"/>
              </w:rPr>
            </w:pPr>
            <w:r w:rsidRPr="00804215">
              <w:rPr>
                <w:rFonts w:ascii="Tahoma" w:hAnsi="Tahoma" w:cs="Tahoma"/>
                <w:color w:val="050505"/>
                <w:sz w:val="21"/>
                <w:szCs w:val="21"/>
              </w:rPr>
              <w:t>Kimya sektörü ülkelerin gelişmişlik düzeylerini de doğrudan etkilemektedir. Ülkelerin endüstrilerinin gelişmesi kimya sektörü ile bağlantılıdır. Kimya endüstrisinde ürünlerin üretimi için fabrikalar ve işletmeler kurulur. Bu fabrikaların üretimleri ülke ekonomisine çok büyük katkılar sağlar. Günlük hayatta taşımacılık, tarım, sağlık ürünleri, ev işleri, tıp gibi alanlarda kullandığımız kimyasal ürünler kimya endüstrisi fabrika ve işletmelerinde üretilir. Kimya endüstrisi fabrika ve işletmelerinde üretilen ürünler ve bu ürünlerin ülkedeki kişi başına tüketimi o ülkenin gelişmişlik düzeyini doğrudan etkiler</w:t>
            </w:r>
            <w:hyperlink r:id="rId14" w:history="1">
              <w:r w:rsidR="00BB45D6" w:rsidRPr="00BB45D6">
                <w:rPr>
                  <w:rStyle w:val="Kpr"/>
                  <w:rFonts w:ascii="Tahoma" w:hAnsi="Tahoma" w:cs="Tahoma"/>
                  <w:color w:val="auto"/>
                  <w:sz w:val="21"/>
                  <w:szCs w:val="21"/>
                  <w:u w:val="none"/>
                </w:rPr>
                <w:t>.</w:t>
              </w:r>
            </w:hyperlink>
            <w:r w:rsidRPr="00804215">
              <w:rPr>
                <w:rFonts w:ascii="Tahoma" w:hAnsi="Tahoma" w:cs="Tahoma"/>
                <w:color w:val="050505"/>
                <w:sz w:val="21"/>
                <w:szCs w:val="21"/>
              </w:rPr>
              <w:t> Bu fabrikalarda çalışacak nitelikli insan gücü yetiştirilmesi ülke ekonomisine katkı sağlayarak ülkedeki işsizlik oranlarını düşürecektir.</w:t>
            </w:r>
          </w:p>
          <w:p w:rsidR="005F03DC" w:rsidRDefault="005F03DC" w:rsidP="005F03DC">
            <w:pPr>
              <w:rPr>
                <w:rFonts w:cs="Tahoma"/>
                <w:color w:val="050505"/>
                <w:sz w:val="21"/>
                <w:szCs w:val="21"/>
              </w:rPr>
            </w:pPr>
            <w:r w:rsidRPr="001C7546">
              <w:rPr>
                <w:rFonts w:cs="Tahoma"/>
                <w:color w:val="050505"/>
                <w:sz w:val="21"/>
                <w:szCs w:val="21"/>
              </w:rPr>
              <w:t>Türkiye’de kimya sanayisinin tarihi, yakın zamana dayanmaktadır. 20. yüzyılın başlarında Osmanlı Dönemi’nde sabun, temizlik vb. ürünleri üreten birkaç adet üretim tesisi dışında, kimya sanayi tesisi bulunmamaktaydı.</w:t>
            </w:r>
          </w:p>
          <w:p w:rsidR="005F03DC" w:rsidRDefault="005F03DC" w:rsidP="005F03DC">
            <w:pPr>
              <w:rPr>
                <w:rFonts w:cs="Tahoma"/>
                <w:color w:val="050505"/>
                <w:sz w:val="21"/>
                <w:szCs w:val="21"/>
              </w:rPr>
            </w:pPr>
            <w:r w:rsidRPr="001C7546">
              <w:rPr>
                <w:rFonts w:cs="Tahoma"/>
                <w:color w:val="050505"/>
                <w:sz w:val="21"/>
                <w:szCs w:val="21"/>
              </w:rPr>
              <w:t xml:space="preserve">Türk savunma sanayisinin temelini oluşturan Makine ve Kimya Endüstrisi Kurumu (MKE), değişik isim ve </w:t>
            </w:r>
            <w:r w:rsidRPr="001C7546">
              <w:rPr>
                <w:rFonts w:cs="Tahoma"/>
                <w:color w:val="050505"/>
                <w:sz w:val="21"/>
                <w:szCs w:val="21"/>
              </w:rPr>
              <w:lastRenderedPageBreak/>
              <w:t xml:space="preserve">statüler altında 15. yüzyıl Osmanlı İmparatorluğu Dönemi'ne kadar inebilen tarihî bir geçmişe sahiptir. Kurumun çekirdeğini, İstanbul’un fethinden sonra Fatih Sultan Mehmet tarafından kurulan top dökümhanesi oluşturmaktadır. O zamanki adı “top </w:t>
            </w:r>
            <w:proofErr w:type="spellStart"/>
            <w:r w:rsidRPr="001C7546">
              <w:rPr>
                <w:rFonts w:cs="Tahoma"/>
                <w:color w:val="050505"/>
                <w:sz w:val="21"/>
                <w:szCs w:val="21"/>
              </w:rPr>
              <w:t>asithanesi</w:t>
            </w:r>
            <w:proofErr w:type="spellEnd"/>
            <w:r w:rsidRPr="001C7546">
              <w:rPr>
                <w:rFonts w:cs="Tahoma"/>
                <w:color w:val="050505"/>
                <w:sz w:val="21"/>
                <w:szCs w:val="21"/>
              </w:rPr>
              <w:t>” olan Tophane, faaliyetini Osmanlı İmparatorluğu’nun son yıllarına kadar sürdürmüştür.</w:t>
            </w:r>
          </w:p>
          <w:p w:rsidR="005F03DC" w:rsidRPr="001C7546" w:rsidRDefault="005F03DC" w:rsidP="005F03DC">
            <w:pPr>
              <w:rPr>
                <w:rFonts w:cs="Tahoma"/>
                <w:color w:val="050505"/>
                <w:sz w:val="21"/>
                <w:szCs w:val="21"/>
              </w:rPr>
            </w:pPr>
            <w:r w:rsidRPr="001C7546">
              <w:rPr>
                <w:rFonts w:cs="Tahoma"/>
                <w:color w:val="050505"/>
                <w:sz w:val="21"/>
                <w:szCs w:val="21"/>
              </w:rPr>
              <w:t>Kurum, farklı unvanlarla iktisadi ve ticari faaliyetlerini devam ettiren bir kuruluş olarak günümüze kadar gelmiştir.</w:t>
            </w:r>
          </w:p>
          <w:p w:rsidR="005F03DC" w:rsidRPr="001C7546" w:rsidRDefault="005F03DC" w:rsidP="005F03DC">
            <w:pPr>
              <w:rPr>
                <w:rFonts w:cs="Tahoma"/>
                <w:color w:val="050505"/>
                <w:sz w:val="21"/>
                <w:szCs w:val="21"/>
              </w:rPr>
            </w:pPr>
            <w:r w:rsidRPr="001C7546">
              <w:rPr>
                <w:rFonts w:cs="Tahoma"/>
                <w:color w:val="050505"/>
                <w:sz w:val="21"/>
                <w:szCs w:val="21"/>
              </w:rPr>
              <w:t xml:space="preserve">Cumhuriyetin ilanı ile kimyasal üreten şirketlerin kurulması sürecinde patlayıcılar, tıp, tarım kimyasalları, deterjanlar, matbaa mürekkebi ve tekstil boyaları üretilmeye başlanmıştır. 1950’li yıllardan itibaren planlı ekonomi döneminde kimya sanayisi gelişimi hızlanmıştır. 1960-1980 döneminde devlet eliyle petrokimya, organik ve inorganik temel kimyasallar, gübre üretimi gibi yüksek yatırım gerektiren alanlara yatırımlar gerçekleştirilmiştir. </w:t>
            </w:r>
          </w:p>
          <w:p w:rsidR="005F03DC" w:rsidRDefault="005F03DC" w:rsidP="005F03DC">
            <w:pPr>
              <w:rPr>
                <w:rFonts w:cs="Tahoma"/>
                <w:color w:val="050505"/>
                <w:sz w:val="21"/>
                <w:szCs w:val="21"/>
              </w:rPr>
            </w:pPr>
            <w:r w:rsidRPr="001C7546">
              <w:rPr>
                <w:rFonts w:cs="Tahoma"/>
                <w:color w:val="050505"/>
                <w:sz w:val="21"/>
                <w:szCs w:val="21"/>
              </w:rPr>
              <w:t>1980’li yıllardan itibaren uygulanan ihracata dayalı politikalarla birlikte sektör, günümüzdeki gelişmişlik derecesine ulaşmıştır. Bu dönemde ihracat ve ithalat gelişmiş, iç pazarda da başta otomotiv ve tekstil olmak üzere pek çok endüstriye girdi sağlanmıştır. Sektör firmalarının büyük çoğunluğu İstanbul, İzmir, Kocaeli, Sakarya, Adana, Gaziantep ve Ankara’da faaliyet göstermektedir.</w:t>
            </w:r>
          </w:p>
          <w:p w:rsidR="005F03DC" w:rsidRDefault="005F03DC" w:rsidP="005F03DC">
            <w:pPr>
              <w:rPr>
                <w:rFonts w:cs="Tahoma"/>
                <w:color w:val="050505"/>
                <w:sz w:val="21"/>
                <w:szCs w:val="21"/>
              </w:rPr>
            </w:pPr>
          </w:p>
          <w:p w:rsidR="005F03DC" w:rsidRDefault="005F03DC" w:rsidP="005F03DC">
            <w:pPr>
              <w:rPr>
                <w:rFonts w:cs="Tahoma"/>
                <w:color w:val="050505"/>
                <w:sz w:val="21"/>
                <w:szCs w:val="21"/>
              </w:rPr>
            </w:pPr>
            <w:r w:rsidRPr="001C7546">
              <w:rPr>
                <w:rFonts w:cs="Tahoma"/>
                <w:color w:val="050505"/>
                <w:sz w:val="21"/>
                <w:szCs w:val="21"/>
              </w:rPr>
              <w:t>Ülkemizdeki kimya sektörünün gelişimi, sektör çalışanlarının sorunları ve bu sorunların çözümleri konusunda sivil toplum kuruluşları da çalışmalar yürütmektedir. Kimyagerler Derneği, Türkiye Kimya Sanayicileri Derneği ve Türkiye Kimya Derneği bu kuruluşlardan bazılarıdır.</w:t>
            </w:r>
          </w:p>
          <w:p w:rsidR="005F03DC" w:rsidRDefault="005F03DC" w:rsidP="005F03DC">
            <w:pPr>
              <w:rPr>
                <w:rFonts w:cs="Tahoma"/>
                <w:color w:val="050505"/>
                <w:sz w:val="21"/>
                <w:szCs w:val="21"/>
              </w:rPr>
            </w:pPr>
          </w:p>
          <w:p w:rsidR="005F03DC" w:rsidRDefault="005F03DC" w:rsidP="005F03DC">
            <w:pPr>
              <w:rPr>
                <w:rFonts w:cs="Tahoma"/>
                <w:color w:val="050505"/>
                <w:sz w:val="21"/>
                <w:szCs w:val="21"/>
              </w:rPr>
            </w:pPr>
          </w:p>
          <w:p w:rsidR="005F03DC" w:rsidRDefault="005F03DC" w:rsidP="005F03DC">
            <w:pPr>
              <w:rPr>
                <w:rFonts w:cs="Tahoma"/>
                <w:color w:val="050505"/>
                <w:sz w:val="21"/>
                <w:szCs w:val="21"/>
              </w:rPr>
            </w:pPr>
            <w:r w:rsidRPr="00334838">
              <w:rPr>
                <w:rFonts w:cs="Tahoma"/>
                <w:color w:val="050505"/>
                <w:sz w:val="21"/>
                <w:szCs w:val="21"/>
              </w:rPr>
              <w:t>Ülkemizde Makine ve Kimya Endüstrisi Kurumu, kimya endüstrisi alanındaki resmi kurumdur</w:t>
            </w:r>
            <w:hyperlink r:id="rId15" w:history="1">
              <w:r w:rsidRPr="00334838">
                <w:rPr>
                  <w:rStyle w:val="Kpr"/>
                  <w:rFonts w:cs="Tahoma"/>
                  <w:color w:val="auto"/>
                  <w:sz w:val="21"/>
                  <w:szCs w:val="21"/>
                  <w:u w:val="none"/>
                </w:rPr>
                <w:t>.</w:t>
              </w:r>
            </w:hyperlink>
            <w:r w:rsidRPr="00334838">
              <w:rPr>
                <w:rFonts w:cs="Tahoma"/>
                <w:color w:val="050505"/>
                <w:sz w:val="21"/>
                <w:szCs w:val="21"/>
              </w:rPr>
              <w:t xml:space="preserve"> Ayrıca bu kurumun savunma sanayi alanında birçok fabrikası bulunmaktadır. TÜBİTAK ve üniversitelerin yaptıkları çalışmalarda kimya endüstrisine katkı sağlamaktadır.</w:t>
            </w:r>
          </w:p>
          <w:p w:rsidR="005F03DC" w:rsidRPr="00804215" w:rsidRDefault="005F03DC" w:rsidP="00804215">
            <w:pPr>
              <w:rPr>
                <w:rFonts w:ascii="Tahoma" w:hAnsi="Tahoma" w:cs="Tahoma"/>
                <w:color w:val="050505"/>
                <w:sz w:val="21"/>
                <w:szCs w:val="21"/>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0E120A" w:rsidP="0095107D">
            <w:pPr>
              <w:rPr>
                <w:b/>
                <w:sz w:val="20"/>
                <w:szCs w:val="20"/>
              </w:rPr>
            </w:pPr>
          </w:p>
        </w:tc>
      </w:tr>
    </w:tbl>
    <w:p w:rsidR="005F03DC" w:rsidRDefault="005F03DC" w:rsidP="005F03DC">
      <w:pPr>
        <w:ind w:left="1416" w:firstLine="708"/>
        <w:rPr>
          <w:b/>
        </w:rPr>
      </w:pPr>
    </w:p>
    <w:p w:rsidR="005F03DC" w:rsidRDefault="005F03DC" w:rsidP="005F03DC">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5F03DC" w:rsidRDefault="005F03DC" w:rsidP="005F03DC">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5F03DC" w:rsidRDefault="005F03DC" w:rsidP="005F03DC">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Default="00125FE2" w:rsidP="0078768D">
      <w:pPr>
        <w:jc w:val="center"/>
        <w:rPr>
          <w:b/>
          <w:sz w:val="24"/>
          <w:szCs w:val="24"/>
        </w:rPr>
      </w:pPr>
    </w:p>
    <w:p w:rsidR="005F03DC" w:rsidRPr="00A73D90" w:rsidRDefault="005F03DC" w:rsidP="0078768D">
      <w:pPr>
        <w:jc w:val="center"/>
        <w:rPr>
          <w:b/>
          <w:sz w:val="24"/>
          <w:szCs w:val="24"/>
        </w:rPr>
      </w:pPr>
    </w:p>
    <w:sectPr w:rsidR="005F03DC" w:rsidRPr="00A73D90"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683870"/>
    <w:multiLevelType w:val="multilevel"/>
    <w:tmpl w:val="AA26EE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4435D8D"/>
    <w:multiLevelType w:val="hybridMultilevel"/>
    <w:tmpl w:val="58CA95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CB00502"/>
    <w:multiLevelType w:val="multilevel"/>
    <w:tmpl w:val="990CF7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E8566CA"/>
    <w:multiLevelType w:val="hybridMultilevel"/>
    <w:tmpl w:val="3EC69B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15A05E1"/>
    <w:multiLevelType w:val="hybridMultilevel"/>
    <w:tmpl w:val="762290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3E52334"/>
    <w:multiLevelType w:val="hybridMultilevel"/>
    <w:tmpl w:val="82C2F2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60817BD"/>
    <w:multiLevelType w:val="multilevel"/>
    <w:tmpl w:val="A6FEF7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83C15CF"/>
    <w:multiLevelType w:val="hybridMultilevel"/>
    <w:tmpl w:val="CB2AA8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E6A1D83"/>
    <w:multiLevelType w:val="hybridMultilevel"/>
    <w:tmpl w:val="DF8CC0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C0E68F8"/>
    <w:multiLevelType w:val="hybridMultilevel"/>
    <w:tmpl w:val="9BC681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55012C0"/>
    <w:multiLevelType w:val="hybridMultilevel"/>
    <w:tmpl w:val="FC6EC4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A5418F6"/>
    <w:multiLevelType w:val="hybridMultilevel"/>
    <w:tmpl w:val="B34264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B713FEC"/>
    <w:multiLevelType w:val="hybridMultilevel"/>
    <w:tmpl w:val="F14809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A6C7460"/>
    <w:multiLevelType w:val="hybridMultilevel"/>
    <w:tmpl w:val="8A648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FB25BB6"/>
    <w:multiLevelType w:val="multilevel"/>
    <w:tmpl w:val="546C1C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90219A1"/>
    <w:multiLevelType w:val="hybridMultilevel"/>
    <w:tmpl w:val="F13401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43"/>
  </w:num>
  <w:num w:numId="3">
    <w:abstractNumId w:val="29"/>
  </w:num>
  <w:num w:numId="4">
    <w:abstractNumId w:val="1"/>
  </w:num>
  <w:num w:numId="5">
    <w:abstractNumId w:val="19"/>
  </w:num>
  <w:num w:numId="6">
    <w:abstractNumId w:val="4"/>
  </w:num>
  <w:num w:numId="7">
    <w:abstractNumId w:val="26"/>
  </w:num>
  <w:num w:numId="8">
    <w:abstractNumId w:val="14"/>
  </w:num>
  <w:num w:numId="9">
    <w:abstractNumId w:val="21"/>
  </w:num>
  <w:num w:numId="10">
    <w:abstractNumId w:val="9"/>
  </w:num>
  <w:num w:numId="11">
    <w:abstractNumId w:val="23"/>
  </w:num>
  <w:num w:numId="12">
    <w:abstractNumId w:val="46"/>
  </w:num>
  <w:num w:numId="13">
    <w:abstractNumId w:val="11"/>
  </w:num>
  <w:num w:numId="14">
    <w:abstractNumId w:val="39"/>
  </w:num>
  <w:num w:numId="15">
    <w:abstractNumId w:val="18"/>
  </w:num>
  <w:num w:numId="16">
    <w:abstractNumId w:val="32"/>
  </w:num>
  <w:num w:numId="17">
    <w:abstractNumId w:val="28"/>
  </w:num>
  <w:num w:numId="18">
    <w:abstractNumId w:val="5"/>
  </w:num>
  <w:num w:numId="19">
    <w:abstractNumId w:val="35"/>
  </w:num>
  <w:num w:numId="20">
    <w:abstractNumId w:val="24"/>
  </w:num>
  <w:num w:numId="21">
    <w:abstractNumId w:val="30"/>
  </w:num>
  <w:num w:numId="22">
    <w:abstractNumId w:val="0"/>
  </w:num>
  <w:num w:numId="23">
    <w:abstractNumId w:val="3"/>
  </w:num>
  <w:num w:numId="24">
    <w:abstractNumId w:val="6"/>
  </w:num>
  <w:num w:numId="25">
    <w:abstractNumId w:val="2"/>
  </w:num>
  <w:num w:numId="26">
    <w:abstractNumId w:val="38"/>
  </w:num>
  <w:num w:numId="27">
    <w:abstractNumId w:val="41"/>
  </w:num>
  <w:num w:numId="28">
    <w:abstractNumId w:val="33"/>
  </w:num>
  <w:num w:numId="29">
    <w:abstractNumId w:val="27"/>
  </w:num>
  <w:num w:numId="30">
    <w:abstractNumId w:val="40"/>
  </w:num>
  <w:num w:numId="31">
    <w:abstractNumId w:val="7"/>
  </w:num>
  <w:num w:numId="32">
    <w:abstractNumId w:val="42"/>
  </w:num>
  <w:num w:numId="33">
    <w:abstractNumId w:val="37"/>
  </w:num>
  <w:num w:numId="34">
    <w:abstractNumId w:val="17"/>
  </w:num>
  <w:num w:numId="35">
    <w:abstractNumId w:val="25"/>
  </w:num>
  <w:num w:numId="36">
    <w:abstractNumId w:val="22"/>
  </w:num>
  <w:num w:numId="37">
    <w:abstractNumId w:val="45"/>
  </w:num>
  <w:num w:numId="38">
    <w:abstractNumId w:val="31"/>
  </w:num>
  <w:num w:numId="39">
    <w:abstractNumId w:val="16"/>
  </w:num>
  <w:num w:numId="40">
    <w:abstractNumId w:val="15"/>
  </w:num>
  <w:num w:numId="41">
    <w:abstractNumId w:val="36"/>
  </w:num>
  <w:num w:numId="42">
    <w:abstractNumId w:val="34"/>
  </w:num>
  <w:num w:numId="43">
    <w:abstractNumId w:val="13"/>
  </w:num>
  <w:num w:numId="44">
    <w:abstractNumId w:val="8"/>
  </w:num>
  <w:num w:numId="45">
    <w:abstractNumId w:val="20"/>
  </w:num>
  <w:num w:numId="46">
    <w:abstractNumId w:val="44"/>
  </w:num>
  <w:num w:numId="4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A299B"/>
    <w:rsid w:val="000E120A"/>
    <w:rsid w:val="001030B8"/>
    <w:rsid w:val="00125FE2"/>
    <w:rsid w:val="0018041D"/>
    <w:rsid w:val="001F4056"/>
    <w:rsid w:val="00283C0E"/>
    <w:rsid w:val="002E76AB"/>
    <w:rsid w:val="0033357B"/>
    <w:rsid w:val="0036526B"/>
    <w:rsid w:val="00426EB7"/>
    <w:rsid w:val="0043426E"/>
    <w:rsid w:val="004673E0"/>
    <w:rsid w:val="004879CD"/>
    <w:rsid w:val="00563F64"/>
    <w:rsid w:val="0056529B"/>
    <w:rsid w:val="005E6EF7"/>
    <w:rsid w:val="005F03DC"/>
    <w:rsid w:val="00635E5E"/>
    <w:rsid w:val="006443B1"/>
    <w:rsid w:val="00685EEC"/>
    <w:rsid w:val="006D6A6C"/>
    <w:rsid w:val="007017BD"/>
    <w:rsid w:val="00722719"/>
    <w:rsid w:val="00723D20"/>
    <w:rsid w:val="0072406D"/>
    <w:rsid w:val="0078768D"/>
    <w:rsid w:val="00797318"/>
    <w:rsid w:val="007C689E"/>
    <w:rsid w:val="00804215"/>
    <w:rsid w:val="008103DB"/>
    <w:rsid w:val="008973E7"/>
    <w:rsid w:val="00931579"/>
    <w:rsid w:val="0095107D"/>
    <w:rsid w:val="009710E2"/>
    <w:rsid w:val="00987729"/>
    <w:rsid w:val="009A1BBD"/>
    <w:rsid w:val="009A6F3A"/>
    <w:rsid w:val="009E0302"/>
    <w:rsid w:val="00A66C4C"/>
    <w:rsid w:val="00A73D90"/>
    <w:rsid w:val="00B0338F"/>
    <w:rsid w:val="00B77C5E"/>
    <w:rsid w:val="00BB45D6"/>
    <w:rsid w:val="00C057DF"/>
    <w:rsid w:val="00CF7B3A"/>
    <w:rsid w:val="00D20BD0"/>
    <w:rsid w:val="00D451E7"/>
    <w:rsid w:val="00D84B6A"/>
    <w:rsid w:val="00D97D7D"/>
    <w:rsid w:val="00E7177F"/>
    <w:rsid w:val="00E76759"/>
    <w:rsid w:val="00F249BD"/>
    <w:rsid w:val="00F57C35"/>
    <w:rsid w:val="00F93A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GridTable4Accent4">
    <w:name w:val="Grid Table 4 Accent 4"/>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wp-caption-text">
    <w:name w:val="wp-caption-text"/>
    <w:basedOn w:val="Normal"/>
    <w:rsid w:val="005E6EF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129059010">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37712038">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6874998">
      <w:bodyDiv w:val="1"/>
      <w:marLeft w:val="0"/>
      <w:marRight w:val="0"/>
      <w:marTop w:val="0"/>
      <w:marBottom w:val="0"/>
      <w:divBdr>
        <w:top w:val="none" w:sz="0" w:space="0" w:color="auto"/>
        <w:left w:val="none" w:sz="0" w:space="0" w:color="auto"/>
        <w:bottom w:val="none" w:sz="0" w:space="0" w:color="auto"/>
        <w:right w:val="none" w:sz="0" w:space="0" w:color="auto"/>
      </w:divBdr>
      <w:divsChild>
        <w:div w:id="1576354366">
          <w:marLeft w:val="0"/>
          <w:marRight w:val="0"/>
          <w:marTop w:val="96"/>
          <w:marBottom w:val="300"/>
          <w:divBdr>
            <w:top w:val="none" w:sz="0" w:space="0" w:color="auto"/>
            <w:left w:val="none" w:sz="0" w:space="0" w:color="auto"/>
            <w:bottom w:val="none" w:sz="0" w:space="0" w:color="auto"/>
            <w:right w:val="none" w:sz="0" w:space="0" w:color="auto"/>
          </w:divBdr>
        </w:div>
        <w:div w:id="1713770463">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448547711">
      <w:bodyDiv w:val="1"/>
      <w:marLeft w:val="0"/>
      <w:marRight w:val="0"/>
      <w:marTop w:val="0"/>
      <w:marBottom w:val="0"/>
      <w:divBdr>
        <w:top w:val="none" w:sz="0" w:space="0" w:color="auto"/>
        <w:left w:val="none" w:sz="0" w:space="0" w:color="auto"/>
        <w:bottom w:val="none" w:sz="0" w:space="0" w:color="auto"/>
        <w:right w:val="none" w:sz="0" w:space="0" w:color="auto"/>
      </w:divBdr>
    </w:div>
    <w:div w:id="529531870">
      <w:bodyDiv w:val="1"/>
      <w:marLeft w:val="0"/>
      <w:marRight w:val="0"/>
      <w:marTop w:val="0"/>
      <w:marBottom w:val="0"/>
      <w:divBdr>
        <w:top w:val="none" w:sz="0" w:space="0" w:color="auto"/>
        <w:left w:val="none" w:sz="0" w:space="0" w:color="auto"/>
        <w:bottom w:val="none" w:sz="0" w:space="0" w:color="auto"/>
        <w:right w:val="none" w:sz="0" w:space="0" w:color="auto"/>
      </w:divBdr>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578562992">
      <w:bodyDiv w:val="1"/>
      <w:marLeft w:val="0"/>
      <w:marRight w:val="0"/>
      <w:marTop w:val="0"/>
      <w:marBottom w:val="0"/>
      <w:divBdr>
        <w:top w:val="none" w:sz="0" w:space="0" w:color="auto"/>
        <w:left w:val="none" w:sz="0" w:space="0" w:color="auto"/>
        <w:bottom w:val="none" w:sz="0" w:space="0" w:color="auto"/>
        <w:right w:val="none" w:sz="0" w:space="0" w:color="auto"/>
      </w:divBdr>
      <w:divsChild>
        <w:div w:id="1476996303">
          <w:marLeft w:val="0"/>
          <w:marRight w:val="0"/>
          <w:marTop w:val="96"/>
          <w:marBottom w:val="300"/>
          <w:divBdr>
            <w:top w:val="none" w:sz="0" w:space="0" w:color="auto"/>
            <w:left w:val="none" w:sz="0" w:space="0" w:color="auto"/>
            <w:bottom w:val="none" w:sz="0" w:space="0" w:color="auto"/>
            <w:right w:val="none" w:sz="0" w:space="0" w:color="auto"/>
          </w:divBdr>
        </w:div>
      </w:divsChild>
    </w:div>
    <w:div w:id="605038591">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131826294">
      <w:bodyDiv w:val="1"/>
      <w:marLeft w:val="0"/>
      <w:marRight w:val="0"/>
      <w:marTop w:val="0"/>
      <w:marBottom w:val="0"/>
      <w:divBdr>
        <w:top w:val="none" w:sz="0" w:space="0" w:color="auto"/>
        <w:left w:val="none" w:sz="0" w:space="0" w:color="auto"/>
        <w:bottom w:val="none" w:sz="0" w:space="0" w:color="auto"/>
        <w:right w:val="none" w:sz="0" w:space="0" w:color="auto"/>
      </w:divBdr>
      <w:divsChild>
        <w:div w:id="1316257243">
          <w:marLeft w:val="0"/>
          <w:marRight w:val="0"/>
          <w:marTop w:val="96"/>
          <w:marBottom w:val="300"/>
          <w:divBdr>
            <w:top w:val="none" w:sz="0" w:space="0" w:color="auto"/>
            <w:left w:val="none" w:sz="0" w:space="0" w:color="auto"/>
            <w:bottom w:val="none" w:sz="0" w:space="0" w:color="auto"/>
            <w:right w:val="none" w:sz="0" w:space="0" w:color="auto"/>
          </w:divBdr>
        </w:div>
        <w:div w:id="1942301964">
          <w:marLeft w:val="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300260866">
      <w:bodyDiv w:val="1"/>
      <w:marLeft w:val="0"/>
      <w:marRight w:val="0"/>
      <w:marTop w:val="0"/>
      <w:marBottom w:val="0"/>
      <w:divBdr>
        <w:top w:val="none" w:sz="0" w:space="0" w:color="auto"/>
        <w:left w:val="none" w:sz="0" w:space="0" w:color="auto"/>
        <w:bottom w:val="none" w:sz="0" w:space="0" w:color="auto"/>
        <w:right w:val="none" w:sz="0" w:space="0" w:color="auto"/>
      </w:divBdr>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569997213">
      <w:bodyDiv w:val="1"/>
      <w:marLeft w:val="0"/>
      <w:marRight w:val="0"/>
      <w:marTop w:val="0"/>
      <w:marBottom w:val="0"/>
      <w:divBdr>
        <w:top w:val="none" w:sz="0" w:space="0" w:color="auto"/>
        <w:left w:val="none" w:sz="0" w:space="0" w:color="auto"/>
        <w:bottom w:val="none" w:sz="0" w:space="0" w:color="auto"/>
        <w:right w:val="none" w:sz="0" w:space="0" w:color="auto"/>
      </w:divBdr>
      <w:divsChild>
        <w:div w:id="383724212">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36989740">
      <w:bodyDiv w:val="1"/>
      <w:marLeft w:val="0"/>
      <w:marRight w:val="0"/>
      <w:marTop w:val="0"/>
      <w:marBottom w:val="0"/>
      <w:divBdr>
        <w:top w:val="none" w:sz="0" w:space="0" w:color="auto"/>
        <w:left w:val="none" w:sz="0" w:space="0" w:color="auto"/>
        <w:bottom w:val="none" w:sz="0" w:space="0" w:color="auto"/>
        <w:right w:val="none" w:sz="0" w:space="0" w:color="auto"/>
      </w:divBdr>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835487856">
      <w:bodyDiv w:val="1"/>
      <w:marLeft w:val="0"/>
      <w:marRight w:val="0"/>
      <w:marTop w:val="0"/>
      <w:marBottom w:val="0"/>
      <w:divBdr>
        <w:top w:val="none" w:sz="0" w:space="0" w:color="auto"/>
        <w:left w:val="none" w:sz="0" w:space="0" w:color="auto"/>
        <w:bottom w:val="none" w:sz="0" w:space="0" w:color="auto"/>
        <w:right w:val="none" w:sz="0" w:space="0" w:color="auto"/>
      </w:divBdr>
      <w:divsChild>
        <w:div w:id="425735248">
          <w:marLeft w:val="0"/>
          <w:marRight w:val="0"/>
          <w:marTop w:val="96"/>
          <w:marBottom w:val="300"/>
          <w:divBdr>
            <w:top w:val="none" w:sz="0" w:space="0" w:color="auto"/>
            <w:left w:val="none" w:sz="0" w:space="0" w:color="auto"/>
            <w:bottom w:val="none" w:sz="0" w:space="0" w:color="auto"/>
            <w:right w:val="none" w:sz="0" w:space="0" w:color="auto"/>
          </w:divBdr>
        </w:div>
        <w:div w:id="1851140614">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2014722981">
      <w:bodyDiv w:val="1"/>
      <w:marLeft w:val="0"/>
      <w:marRight w:val="0"/>
      <w:marTop w:val="0"/>
      <w:marBottom w:val="0"/>
      <w:divBdr>
        <w:top w:val="none" w:sz="0" w:space="0" w:color="auto"/>
        <w:left w:val="none" w:sz="0" w:space="0" w:color="auto"/>
        <w:bottom w:val="none" w:sz="0" w:space="0" w:color="auto"/>
        <w:right w:val="none" w:sz="0" w:space="0" w:color="auto"/>
      </w:divBdr>
    </w:div>
    <w:div w:id="2039155268">
      <w:bodyDiv w:val="1"/>
      <w:marLeft w:val="0"/>
      <w:marRight w:val="0"/>
      <w:marTop w:val="0"/>
      <w:marBottom w:val="0"/>
      <w:divBdr>
        <w:top w:val="none" w:sz="0" w:space="0" w:color="auto"/>
        <w:left w:val="none" w:sz="0" w:space="0" w:color="auto"/>
        <w:bottom w:val="none" w:sz="0" w:space="0" w:color="auto"/>
        <w:right w:val="none" w:sz="0" w:space="0" w:color="auto"/>
      </w:divBdr>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3" Type="http://schemas.openxmlformats.org/officeDocument/2006/relationships/settings" Target="settings.xml"/><Relationship Id="rId7" Type="http://schemas.openxmlformats.org/officeDocument/2006/relationships/hyperlink" Target="http://www.fenehli.com/" TargetMode="External"/><Relationship Id="rId12" Type="http://schemas.openxmlformats.org/officeDocument/2006/relationships/hyperlink" Target="http://www.fenehli.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hyperlink" Target="http://www.fenehli.com/" TargetMode="External"/><Relationship Id="rId5" Type="http://schemas.openxmlformats.org/officeDocument/2006/relationships/hyperlink" Target="http://www.fenehli.com/" TargetMode="External"/><Relationship Id="rId15" Type="http://schemas.openxmlformats.org/officeDocument/2006/relationships/hyperlink" Target="http://www.fenehli.com/" TargetMode="External"/><Relationship Id="rId10"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1554</Words>
  <Characters>8861</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10395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11</cp:revision>
  <dcterms:created xsi:type="dcterms:W3CDTF">2016-02-14T16:03:00Z</dcterms:created>
  <dcterms:modified xsi:type="dcterms:W3CDTF">2017-02-20T17:03:00Z</dcterms:modified>
</cp:coreProperties>
</file>